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09" w:rsidRPr="00CB27E9" w:rsidRDefault="00706209" w:rsidP="00706209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CB27E9">
        <w:rPr>
          <w:rFonts w:ascii="Times New Roman" w:hAnsi="Times New Roman" w:cs="Times New Roman"/>
          <w:sz w:val="28"/>
          <w:szCs w:val="28"/>
          <w:lang w:val="vi-VN"/>
        </w:rPr>
        <w:t>Cụ thể hơn,</w:t>
      </w:r>
      <w:r w:rsidRPr="00CB27E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="00FE242F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</w:t>
      </w:r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hằm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chào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mừng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năm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học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mới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2014-2015,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chào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mừng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52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năm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thành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lập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Trường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05/10/1962 – 05/10/2014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chào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mừng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32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năm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ngày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Nhà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giáo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Việt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Nam 20/11/1982 – 20/11/2014.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Tối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ngày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18 – 19/11/2014,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tại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trường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khu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A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trường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ĐH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Sư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phạm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Kỹ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thuật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TP.HCM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đã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diễn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ra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diễn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văn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nghệ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truyền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thống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Học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sinh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-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Sinh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viên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lần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thứ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XI - 2014 do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phòng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Công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tác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Học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sinh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–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Sinh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viên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phối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hợp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với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Sinh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viên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Trường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tổ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chức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.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Chủ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đề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của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diễn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văn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nghệ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lần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này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là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: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Tự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hào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Tổ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Quốc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tôi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Đêm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diễn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đã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nhận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được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đông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đảo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sự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hưởng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ứng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từ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các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thầy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cô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cũng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như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các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bạn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sinh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viên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trong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ngoài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trường</w:t>
      </w:r>
      <w:proofErr w:type="spellEnd"/>
      <w:r w:rsidRPr="00CB27E9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</w:rPr>
        <w:t>.</w:t>
      </w:r>
      <w:proofErr w:type="gramEnd"/>
    </w:p>
    <w:p w:rsidR="00706209" w:rsidRPr="00CB27E9" w:rsidRDefault="00706209" w:rsidP="00706209">
      <w:pPr>
        <w:spacing w:after="0"/>
        <w:jc w:val="both"/>
        <w:rPr>
          <w:rFonts w:ascii="Times New Roman" w:eastAsia="Times New Roman" w:hAnsi="Times New Roman" w:cs="Times New Roman"/>
          <w:color w:val="9197A3"/>
          <w:sz w:val="28"/>
          <w:szCs w:val="28"/>
          <w:shd w:val="clear" w:color="auto" w:fill="FFFFFF"/>
        </w:rPr>
      </w:pPr>
      <w:r w:rsidRPr="00CB27E9">
        <w:rPr>
          <w:rFonts w:ascii="Times New Roman" w:eastAsia="Times New Roman" w:hAnsi="Times New Roman" w:cs="Times New Roman"/>
          <w:color w:val="9197A3"/>
          <w:sz w:val="28"/>
          <w:szCs w:val="28"/>
          <w:shd w:val="clear" w:color="auto" w:fill="FFFFFF"/>
        </w:rPr>
        <w:t> </w:t>
      </w:r>
    </w:p>
    <w:p w:rsidR="00706209" w:rsidRPr="00CB27E9" w:rsidRDefault="00706209" w:rsidP="007062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: PGS.TS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B27E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B2006">
        <w:rPr>
          <w:rFonts w:ascii="Times New Roman" w:hAnsi="Times New Roman" w:cs="Times New Roman"/>
          <w:sz w:val="28"/>
          <w:szCs w:val="28"/>
        </w:rPr>
        <w:t>,</w:t>
      </w:r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209" w:rsidRPr="00CB27E9" w:rsidRDefault="00706209" w:rsidP="007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gồm</w:t>
      </w:r>
      <w:proofErr w:type="gramStart"/>
      <w:r w:rsidRPr="00CB27E9">
        <w:rPr>
          <w:rFonts w:ascii="Times New Roman" w:hAnsi="Times New Roman" w:cs="Times New Roman"/>
          <w:sz w:val="28"/>
          <w:szCs w:val="28"/>
        </w:rPr>
        <w:t>:Nhạc</w:t>
      </w:r>
      <w:proofErr w:type="spellEnd"/>
      <w:proofErr w:type="gram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NSUT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TP.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TP.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Nam, NSUT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TP.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706209" w:rsidRPr="00CB27E9" w:rsidRDefault="00706209" w:rsidP="007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209" w:rsidRPr="00CB27E9" w:rsidRDefault="00706209" w:rsidP="007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Nam 20/11.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7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toàn</w:t>
      </w:r>
      <w:proofErr w:type="spellEnd"/>
      <w:proofErr w:type="gram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E9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CB27E9">
        <w:rPr>
          <w:rFonts w:ascii="Times New Roman" w:hAnsi="Times New Roman" w:cs="Times New Roman"/>
          <w:sz w:val="28"/>
          <w:szCs w:val="28"/>
        </w:rPr>
        <w:t>.</w:t>
      </w:r>
    </w:p>
    <w:p w:rsidR="00706209" w:rsidRPr="00CB27E9" w:rsidRDefault="00706209" w:rsidP="00706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209" w:rsidRPr="00CB27E9" w:rsidRDefault="00706209" w:rsidP="00706209">
      <w:pPr>
        <w:spacing w:after="0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êt</w:t>
      </w:r>
      <w:proofErr w:type="spellEnd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quả</w:t>
      </w:r>
      <w:proofErr w:type="spellEnd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chung</w:t>
      </w:r>
      <w:proofErr w:type="spellEnd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cuộ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sau</w:t>
      </w:r>
      <w:proofErr w:type="spellEnd"/>
      <w:proofErr w:type="gram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:</w:t>
      </w:r>
      <w:proofErr w:type="gramEnd"/>
      <w:r w:rsidRPr="00CB27E9">
        <w:rPr>
          <w:rFonts w:ascii="Times New Roman" w:hAnsi="Times New Roman" w:cs="Times New Roman"/>
          <w:color w:val="141823"/>
          <w:sz w:val="28"/>
          <w:szCs w:val="28"/>
        </w:rPr>
        <w:br/>
      </w:r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Giải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ba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toàn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đoàn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: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Liên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chi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Kinh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tế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Ngoại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ngữ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Ký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túc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xá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D2</w:t>
      </w:r>
      <w:r w:rsidRPr="00CB27E9">
        <w:rPr>
          <w:rFonts w:ascii="Times New Roman" w:hAnsi="Times New Roman" w:cs="Times New Roman"/>
          <w:color w:val="141823"/>
          <w:sz w:val="28"/>
          <w:szCs w:val="28"/>
        </w:rPr>
        <w:br/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Giải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nhì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toàn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đoàn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: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Liên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chi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khoa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Chất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lượng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cao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</w:rPr>
        <w:br/>
      </w:r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vi-VN"/>
        </w:rPr>
        <w:t xml:space="preserve">    </w:t>
      </w:r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Giải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nhất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toàn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đoàn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: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Liên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chi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Cơ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khí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Động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lực</w:t>
      </w:r>
      <w:proofErr w:type="spellEnd"/>
    </w:p>
    <w:p w:rsidR="00706209" w:rsidRPr="00CB27E9" w:rsidRDefault="00706209" w:rsidP="00706209">
      <w:pPr>
        <w:spacing w:after="0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lastRenderedPageBreak/>
        <w:t>Ngoài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ra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, BTC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còn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trao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9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giải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Vàng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, 16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giải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Bạc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20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giải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Đồng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cho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những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tiết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mục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xuất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sắc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nhất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.</w:t>
      </w:r>
    </w:p>
    <w:p w:rsidR="00706209" w:rsidRPr="00CB27E9" w:rsidRDefault="00706209" w:rsidP="00706209">
      <w:pPr>
        <w:spacing w:after="0"/>
        <w:jc w:val="both"/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 w:rsidRPr="00CB27E9">
        <w:rPr>
          <w:rFonts w:ascii="Times New Roman" w:hAnsi="Times New Roman" w:cs="Times New Roman"/>
          <w:color w:val="141823"/>
          <w:sz w:val="28"/>
          <w:szCs w:val="28"/>
        </w:rPr>
        <w:br/>
      </w:r>
      <w:proofErr w:type="spellStart"/>
      <w:proofErr w:type="gram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diễn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văn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nghệ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hàng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năm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là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một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hoạt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động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vô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cùng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ý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nghĩa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của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trường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ĐH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Sư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phạm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Kỹ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thuật</w:t>
      </w:r>
      <w:proofErr w:type="spellEnd"/>
      <w:r w:rsidRPr="00CB27E9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TP.HCM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để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chào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mừng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ngày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giáo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Việt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Nam 20/11.</w:t>
      </w:r>
      <w:proofErr w:type="gram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Có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thể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xem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đây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như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một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lời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tri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ân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chân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thành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sâu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sắc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đến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quý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thầy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cô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đang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công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tác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tại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trường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nói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riêng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cũng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như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trên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toàn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thể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thầy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cô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giáo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nói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chung</w:t>
      </w:r>
      <w:proofErr w:type="spellEnd"/>
      <w:proofErr w:type="gram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Hoạt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động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văn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nghệ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đồng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thời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một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sân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chơi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vô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cùng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thú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vị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cho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các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bạn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sinh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viên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có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thể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phát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huy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tài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năng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trên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lĩnh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vực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nghệ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thuật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.</w:t>
      </w:r>
      <w:proofErr w:type="gram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tất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cả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các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bạn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vừa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những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hạt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giống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tài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năng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vừa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những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đóa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hoa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tươi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thắm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cùng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nhau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góp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thành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một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tràng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hoa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dâng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tặng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thầy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cô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.</w:t>
      </w:r>
      <w:proofErr w:type="gram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Buổi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diễn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văn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nghệ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đã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kết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thúc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trong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sự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hân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hoan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ngập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tràng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ý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nghĩa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nhân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dịp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này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xin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gửi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lời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chúc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tốt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đẹp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nhất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đến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quý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thầy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cô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mong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rằng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ngày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20-11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mãi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là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một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ngày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quý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báu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của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dân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tộc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Việt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Nam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về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truyền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thống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“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tôn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sư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trọng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đạo</w:t>
      </w:r>
      <w:proofErr w:type="spellEnd"/>
      <w:r w:rsidRPr="00CB27E9">
        <w:rPr>
          <w:rStyle w:val="textexposedshow"/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”.</w:t>
      </w:r>
    </w:p>
    <w:p w:rsidR="00706209" w:rsidRPr="00CB27E9" w:rsidRDefault="00706209" w:rsidP="00706209">
      <w:pPr>
        <w:spacing w:after="0"/>
        <w:jc w:val="both"/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Huy</w:t>
      </w:r>
      <w:proofErr w:type="spellEnd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Hoàng</w:t>
      </w:r>
      <w:proofErr w:type="spellEnd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– </w:t>
      </w: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Hồng</w:t>
      </w:r>
      <w:proofErr w:type="spellEnd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Gấm</w:t>
      </w:r>
      <w:proofErr w:type="spellEnd"/>
    </w:p>
    <w:p w:rsidR="00706209" w:rsidRPr="00CB27E9" w:rsidRDefault="00706209" w:rsidP="00706209">
      <w:pPr>
        <w:spacing w:after="0"/>
        <w:jc w:val="both"/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                   </w:t>
      </w:r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 (CTV Ban </w:t>
      </w: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Truyền</w:t>
      </w:r>
      <w:proofErr w:type="spellEnd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thông</w:t>
      </w:r>
      <w:proofErr w:type="spellEnd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Đoàn</w:t>
      </w:r>
      <w:proofErr w:type="spellEnd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– </w:t>
      </w:r>
      <w:proofErr w:type="spellStart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Hội</w:t>
      </w:r>
      <w:proofErr w:type="spellEnd"/>
      <w:r w:rsidRPr="00CB27E9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)</w:t>
      </w:r>
    </w:p>
    <w:p w:rsidR="00706209" w:rsidRPr="00CB27E9" w:rsidRDefault="00706209" w:rsidP="007062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0BE8" w:rsidRDefault="00DE0BE8"/>
    <w:sectPr w:rsidR="00DE0BE8" w:rsidSect="00DE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6209"/>
    <w:rsid w:val="002E015E"/>
    <w:rsid w:val="005B2006"/>
    <w:rsid w:val="00706209"/>
    <w:rsid w:val="009900F2"/>
    <w:rsid w:val="00A92BB6"/>
    <w:rsid w:val="00BC171F"/>
    <w:rsid w:val="00DE0BE8"/>
    <w:rsid w:val="00FE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0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THUY_CTSVHS</dc:creator>
  <cp:lastModifiedBy>Ngan</cp:lastModifiedBy>
  <cp:revision>2</cp:revision>
  <dcterms:created xsi:type="dcterms:W3CDTF">2014-11-21T02:29:00Z</dcterms:created>
  <dcterms:modified xsi:type="dcterms:W3CDTF">2014-11-21T02:29:00Z</dcterms:modified>
</cp:coreProperties>
</file>